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68" w:type="dxa"/>
        <w:tblInd w:w="-162" w:type="dxa"/>
        <w:tblLayout w:type="fixed"/>
        <w:tblLook w:val="04A0"/>
      </w:tblPr>
      <w:tblGrid>
        <w:gridCol w:w="8280"/>
        <w:gridCol w:w="2988"/>
      </w:tblGrid>
      <w:tr w:rsidR="00C14715" w:rsidRPr="0063087D" w:rsidTr="00461CCB">
        <w:trPr>
          <w:trHeight w:val="1487"/>
        </w:trPr>
        <w:tc>
          <w:tcPr>
            <w:tcW w:w="11268" w:type="dxa"/>
            <w:gridSpan w:val="2"/>
          </w:tcPr>
          <w:p w:rsidR="00C14715" w:rsidRPr="00205B67" w:rsidRDefault="00C14715" w:rsidP="00C14715">
            <w:pPr>
              <w:tabs>
                <w:tab w:val="left" w:pos="10170"/>
              </w:tabs>
              <w:spacing w:after="0" w:line="240" w:lineRule="auto"/>
              <w:ind w:right="540"/>
              <w:rPr>
                <w:rFonts w:ascii="Verdana" w:hAnsi="Verdana" w:cs="Arial"/>
                <w:sz w:val="18"/>
                <w:szCs w:val="18"/>
              </w:rPr>
            </w:pPr>
            <w:bookmarkStart w:id="0" w:name="Text2"/>
          </w:p>
          <w:p w:rsidR="00C14715" w:rsidRPr="00205B67" w:rsidRDefault="001D4B19" w:rsidP="00C14715">
            <w:pPr>
              <w:tabs>
                <w:tab w:val="left" w:pos="10170"/>
              </w:tabs>
              <w:spacing w:after="0" w:line="240" w:lineRule="auto"/>
              <w:ind w:right="540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Date Here"/>
                  </w:textInput>
                </w:ffData>
              </w:fldChar>
            </w:r>
            <w:r w:rsidR="00C14715" w:rsidRPr="00205B6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05B67">
              <w:rPr>
                <w:rFonts w:ascii="Verdana" w:hAnsi="Verdana" w:cs="Arial"/>
                <w:sz w:val="18"/>
                <w:szCs w:val="18"/>
              </w:rPr>
            </w:r>
            <w:r w:rsidRPr="00205B6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14715" w:rsidRPr="00205B67">
              <w:rPr>
                <w:rFonts w:ascii="Verdana" w:hAnsi="Verdana" w:cs="Arial"/>
                <w:noProof/>
                <w:sz w:val="18"/>
                <w:szCs w:val="18"/>
              </w:rPr>
              <w:t>Insert Date Here</w:t>
            </w:r>
            <w:r w:rsidRPr="00205B6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0"/>
          </w:p>
          <w:p w:rsidR="00C14715" w:rsidRPr="00205B67" w:rsidRDefault="00C14715" w:rsidP="00C14715">
            <w:pPr>
              <w:tabs>
                <w:tab w:val="left" w:pos="10170"/>
              </w:tabs>
              <w:spacing w:after="0" w:line="240" w:lineRule="auto"/>
              <w:ind w:right="540"/>
              <w:rPr>
                <w:rFonts w:ascii="Verdana" w:hAnsi="Verdana" w:cs="Arial"/>
                <w:sz w:val="18"/>
                <w:szCs w:val="18"/>
              </w:rPr>
            </w:pPr>
          </w:p>
          <w:p w:rsidR="00C14715" w:rsidRPr="00205B67" w:rsidRDefault="00C14715" w:rsidP="00C14715">
            <w:pPr>
              <w:tabs>
                <w:tab w:val="left" w:pos="10170"/>
              </w:tabs>
              <w:spacing w:after="0" w:line="240" w:lineRule="auto"/>
              <w:ind w:right="540"/>
              <w:rPr>
                <w:rFonts w:ascii="Verdana" w:hAnsi="Verdana" w:cs="Arial"/>
                <w:sz w:val="18"/>
                <w:szCs w:val="18"/>
              </w:rPr>
            </w:pPr>
          </w:p>
          <w:p w:rsidR="00C14715" w:rsidRPr="00205B67" w:rsidRDefault="00C14715" w:rsidP="00C14715">
            <w:pPr>
              <w:tabs>
                <w:tab w:val="left" w:pos="10170"/>
              </w:tabs>
              <w:spacing w:after="0" w:line="240" w:lineRule="auto"/>
              <w:ind w:right="540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 xml:space="preserve">Dear </w:t>
            </w:r>
            <w:bookmarkStart w:id="1" w:name="Text3"/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Restorative Doctor's Name Here"/>
                  </w:textInput>
                </w:ffData>
              </w:fldChar>
            </w:r>
            <w:r w:rsidRPr="00205B6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05B67">
              <w:rPr>
                <w:rFonts w:ascii="Verdana" w:hAnsi="Verdana" w:cs="Arial"/>
                <w:noProof/>
                <w:sz w:val="18"/>
                <w:szCs w:val="18"/>
              </w:rPr>
              <w:t>Insert Restorative Doctor's Name Here</w: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1"/>
            <w:r w:rsidRPr="00205B67">
              <w:rPr>
                <w:rFonts w:ascii="Verdana" w:hAnsi="Verdana" w:cs="Arial"/>
                <w:sz w:val="18"/>
                <w:szCs w:val="18"/>
              </w:rPr>
              <w:t>,</w:t>
            </w:r>
          </w:p>
          <w:p w:rsidR="00C14715" w:rsidRPr="00205B67" w:rsidRDefault="00C14715" w:rsidP="00C14715">
            <w:pPr>
              <w:ind w:right="27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14715" w:rsidRPr="0063087D" w:rsidTr="00461CCB">
        <w:trPr>
          <w:trHeight w:val="1350"/>
        </w:trPr>
        <w:tc>
          <w:tcPr>
            <w:tcW w:w="8280" w:type="dxa"/>
          </w:tcPr>
          <w:p w:rsidR="00C14715" w:rsidRPr="00205B67" w:rsidRDefault="00C14715" w:rsidP="00C14715">
            <w:pPr>
              <w:spacing w:line="360" w:lineRule="auto"/>
              <w:ind w:right="270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 xml:space="preserve">Thank you for referring </w:t>
            </w:r>
            <w:bookmarkStart w:id="2" w:name="Text1"/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Patient's Name Here"/>
                  </w:textInput>
                </w:ffData>
              </w:fldChar>
            </w:r>
            <w:r w:rsidRPr="00205B6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05B67">
              <w:rPr>
                <w:rFonts w:ascii="Verdana" w:hAnsi="Verdana" w:cs="Arial"/>
                <w:noProof/>
                <w:sz w:val="18"/>
                <w:szCs w:val="18"/>
              </w:rPr>
              <w:t>Insert Patient's Name Here</w: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2"/>
            <w:r w:rsidRPr="00205B67">
              <w:rPr>
                <w:rFonts w:ascii="Verdana" w:hAnsi="Verdana" w:cs="Arial"/>
                <w:sz w:val="18"/>
                <w:szCs w:val="18"/>
              </w:rPr>
              <w:t xml:space="preserve"> for dental implants. The surgery has been completed successfully and </w:t>
            </w:r>
            <w:bookmarkStart w:id="3" w:name="Text4"/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she / he"/>
                  </w:textInput>
                </w:ffData>
              </w:fldChar>
            </w:r>
            <w:r w:rsidRPr="00205B6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05B67">
              <w:rPr>
                <w:rFonts w:ascii="Verdana" w:hAnsi="Verdana" w:cs="Arial"/>
                <w:noProof/>
                <w:sz w:val="18"/>
                <w:szCs w:val="18"/>
              </w:rPr>
              <w:t>she / he</w:t>
            </w:r>
            <w:r w:rsidR="001D4B19" w:rsidRPr="00205B6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3"/>
            <w:r w:rsidRPr="00205B67">
              <w:rPr>
                <w:rFonts w:ascii="Verdana" w:hAnsi="Verdana" w:cs="Arial"/>
                <w:sz w:val="18"/>
                <w:szCs w:val="18"/>
              </w:rPr>
              <w:t xml:space="preserve"> has been advised to return to your office for the restorative procedures.</w:t>
            </w:r>
          </w:p>
          <w:p w:rsidR="00C14715" w:rsidRPr="00205B67" w:rsidRDefault="00C14715" w:rsidP="00977CC7">
            <w:pPr>
              <w:spacing w:line="360" w:lineRule="auto"/>
              <w:ind w:right="270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>I am using Implant Direct’s ScrewDirect Implants, which come suspended on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 xml:space="preserve"> a</w:t>
            </w:r>
            <w:r w:rsidRPr="00205B67">
              <w:rPr>
                <w:rFonts w:ascii="Verdana" w:hAnsi="Verdana" w:cs="Arial"/>
                <w:sz w:val="18"/>
                <w:szCs w:val="18"/>
              </w:rPr>
              <w:t xml:space="preserve"> plastic carrier called a “Snap-on Transfer”. This component is designed for use as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 xml:space="preserve"> an</w:t>
            </w:r>
            <w:r w:rsidRPr="00205B67">
              <w:rPr>
                <w:rFonts w:ascii="Verdana" w:hAnsi="Verdana" w:cs="Arial"/>
                <w:sz w:val="18"/>
                <w:szCs w:val="18"/>
              </w:rPr>
              <w:t xml:space="preserve"> abutment-level transfer. Each implant comes packaged with a snap on transfer and 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 xml:space="preserve">a </w:t>
            </w:r>
            <w:r w:rsidRPr="00205B67">
              <w:rPr>
                <w:rFonts w:ascii="Verdana" w:hAnsi="Verdana" w:cs="Arial"/>
                <w:sz w:val="18"/>
                <w:szCs w:val="18"/>
              </w:rPr>
              <w:t xml:space="preserve">comfort cap. The straight abutments have a groove just above the beveled margin for retention of 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>the</w:t>
            </w:r>
            <w:r w:rsidRPr="00205B67">
              <w:rPr>
                <w:rFonts w:ascii="Verdana" w:hAnsi="Verdana" w:cs="Arial"/>
                <w:sz w:val="18"/>
                <w:szCs w:val="18"/>
              </w:rPr>
              <w:t xml:space="preserve"> snap-on transfer or comfort cap.</w:t>
            </w:r>
          </w:p>
        </w:tc>
        <w:tc>
          <w:tcPr>
            <w:tcW w:w="2988" w:type="dxa"/>
          </w:tcPr>
          <w:p w:rsidR="00C14715" w:rsidRPr="00205B67" w:rsidRDefault="00C14715" w:rsidP="00C14715">
            <w:pPr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</w:p>
          <w:p w:rsidR="00C14715" w:rsidRPr="00205B67" w:rsidRDefault="001D4B19" w:rsidP="00C14715">
            <w:pPr>
              <w:ind w:right="270"/>
              <w:rPr>
                <w:rFonts w:ascii="Verdana" w:hAnsi="Verdana" w:cs="Arial"/>
                <w:sz w:val="18"/>
                <w:szCs w:val="18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s://asset1.basecamp.com/2171929/projects/4592450-hb-eu-en-new/attachments/85535127/b05bc1d44fb006ee4c1a0a3bb605a4370010/original/video_screwdirect_prosthetics.png" style="width:24pt;height:24pt"/>
              </w:pict>
            </w:r>
            <w:r w:rsidR="0039446A">
              <w:rPr>
                <w:rFonts w:ascii="Verdana" w:hAnsi="Verdana" w:cs="Arial"/>
                <w:noProof/>
                <w:sz w:val="18"/>
                <w:szCs w:val="18"/>
              </w:rPr>
              <w:drawing>
                <wp:inline distT="0" distB="0" distL="0" distR="0">
                  <wp:extent cx="1257300" cy="1257300"/>
                  <wp:effectExtent l="0" t="0" r="0" b="0"/>
                  <wp:docPr id="2" name="Picture 1" descr="video_screwdirect_prosthetics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deo_screwdirect_prosthetics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15" w:rsidTr="00461CCB">
        <w:trPr>
          <w:trHeight w:val="3032"/>
        </w:trPr>
        <w:tc>
          <w:tcPr>
            <w:tcW w:w="11268" w:type="dxa"/>
            <w:gridSpan w:val="2"/>
          </w:tcPr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 xml:space="preserve">To identify the tooth number associated with each implant, I have included the impression containing the snap on transfer along with your name and the patient’s name. </w:t>
            </w:r>
          </w:p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 xml:space="preserve">If you choose to, you can use the snap-on comfort cap in the non-esthetic zone or fabricate a temporary crown in the esthetic zone. You would then make an impression using the plastic snap-on transfer for an abutment level transfer. </w:t>
            </w:r>
            <w:hyperlink r:id="rId6" w:history="1">
              <w:r w:rsidRPr="00205B67">
                <w:rPr>
                  <w:rStyle w:val="Hyperlink"/>
                  <w:rFonts w:ascii="Verdana" w:hAnsi="Verdana" w:cs="Arial"/>
                  <w:sz w:val="18"/>
                  <w:szCs w:val="18"/>
                </w:rPr>
                <w:t>See our Straight Abutment Transfer and Analog Flow Chart in the Spectra-System Product Catalog</w:t>
              </w:r>
            </w:hyperlink>
            <w:r w:rsidRPr="00205B67">
              <w:rPr>
                <w:rFonts w:ascii="Verdana" w:hAnsi="Verdana" w:cs="Arial"/>
                <w:sz w:val="18"/>
                <w:szCs w:val="18"/>
              </w:rPr>
              <w:t>. The video link above demonstrates these procedure options and components.</w:t>
            </w:r>
          </w:p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 xml:space="preserve">The labels on the vials, including the one I attached, will provide the laboratory with the information it needs to order the appropriate implant analogs. If you need to order the abutment analog visit our </w:t>
            </w:r>
            <w:hyperlink r:id="rId7" w:history="1">
              <w:r w:rsidRPr="00205B67">
                <w:rPr>
                  <w:rStyle w:val="Hyperlink"/>
                  <w:rFonts w:ascii="Verdana" w:hAnsi="Verdana" w:cs="Arial"/>
                  <w:sz w:val="18"/>
                  <w:szCs w:val="18"/>
                </w:rPr>
                <w:t>ScrewDirect prosthetics ordering page.</w:t>
              </w:r>
            </w:hyperlink>
            <w:r w:rsidRPr="00205B67">
              <w:rPr>
                <w:rFonts w:ascii="Verdana" w:hAnsi="Verdana" w:cs="Arial"/>
                <w:sz w:val="18"/>
                <w:szCs w:val="18"/>
              </w:rPr>
              <w:t xml:space="preserve"> It will take you first to the log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>-i</w:t>
            </w:r>
            <w:r w:rsidRPr="00205B67">
              <w:rPr>
                <w:rFonts w:ascii="Verdana" w:hAnsi="Verdana" w:cs="Arial"/>
                <w:sz w:val="18"/>
                <w:szCs w:val="18"/>
              </w:rPr>
              <w:t>n page where you can sign in using your email address and password if you have an account, or you can use the log</w:t>
            </w:r>
            <w:r w:rsidR="00977CC7" w:rsidRPr="00205B67">
              <w:rPr>
                <w:rFonts w:ascii="Verdana" w:hAnsi="Verdana" w:cs="Arial"/>
                <w:sz w:val="18"/>
                <w:szCs w:val="18"/>
              </w:rPr>
              <w:t>-i</w:t>
            </w:r>
            <w:r w:rsidRPr="00205B67">
              <w:rPr>
                <w:rFonts w:ascii="Verdana" w:hAnsi="Verdana" w:cs="Arial"/>
                <w:sz w:val="18"/>
                <w:szCs w:val="18"/>
              </w:rPr>
              <w:t xml:space="preserve">n page to create an account. Shopping Cart tutorials are available on </w:t>
            </w:r>
            <w:hyperlink r:id="rId8" w:history="1">
              <w:r w:rsidR="0039446A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www.implantdirect.eu</w:t>
              </w:r>
            </w:hyperlink>
            <w:r w:rsidRPr="00205B67"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>Implant Direct’s Customer Service Department can help you with placing an order or to answer any technical questions. Call their toll free number at (888) 649-6425 between 5:00AM and 5:00PM PST Monday through Friday.</w:t>
            </w:r>
          </w:p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>If you have any questions regarding this case, please feel free to call me. Thank you again for allowing me to be a part of your Implant Team.</w:t>
            </w:r>
          </w:p>
          <w:p w:rsidR="00C14715" w:rsidRPr="00205B67" w:rsidRDefault="00C14715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t>Regards,</w:t>
            </w:r>
          </w:p>
          <w:bookmarkStart w:id="4" w:name="Text5"/>
          <w:p w:rsidR="00C14715" w:rsidRPr="00205B67" w:rsidRDefault="001D4B19" w:rsidP="00C14715">
            <w:pPr>
              <w:spacing w:line="360" w:lineRule="auto"/>
              <w:rPr>
                <w:rFonts w:ascii="Verdana" w:hAnsi="Verdana" w:cs="Arial"/>
                <w:sz w:val="18"/>
                <w:szCs w:val="18"/>
              </w:rPr>
            </w:pPr>
            <w:r w:rsidRPr="00205B67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Surgeon's Name Here"/>
                  </w:textInput>
                </w:ffData>
              </w:fldChar>
            </w:r>
            <w:r w:rsidR="00C14715" w:rsidRPr="00205B67">
              <w:rPr>
                <w:rFonts w:ascii="Verdana" w:hAnsi="Verdana" w:cs="Arial"/>
                <w:sz w:val="18"/>
                <w:szCs w:val="18"/>
              </w:rPr>
              <w:instrText xml:space="preserve"> FORMTEXT </w:instrText>
            </w:r>
            <w:r w:rsidRPr="00205B67">
              <w:rPr>
                <w:rFonts w:ascii="Verdana" w:hAnsi="Verdana" w:cs="Arial"/>
                <w:sz w:val="18"/>
                <w:szCs w:val="18"/>
              </w:rPr>
            </w:r>
            <w:r w:rsidRPr="00205B67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="00C14715" w:rsidRPr="00205B67">
              <w:rPr>
                <w:rFonts w:ascii="Verdana" w:hAnsi="Verdana" w:cs="Arial"/>
                <w:noProof/>
                <w:sz w:val="18"/>
                <w:szCs w:val="18"/>
              </w:rPr>
              <w:t>Insert Surgeon's Name Here</w:t>
            </w:r>
            <w:r w:rsidRPr="00205B67">
              <w:rPr>
                <w:rFonts w:ascii="Verdana" w:hAnsi="Verdana" w:cs="Arial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4C3741" w:rsidRDefault="004C3741" w:rsidP="00C14715"/>
    <w:sectPr w:rsidR="004C3741" w:rsidSect="00C147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C14715"/>
    <w:rsid w:val="000930A9"/>
    <w:rsid w:val="000D5EA3"/>
    <w:rsid w:val="000E3235"/>
    <w:rsid w:val="001D4B19"/>
    <w:rsid w:val="00205B67"/>
    <w:rsid w:val="0034148C"/>
    <w:rsid w:val="0039446A"/>
    <w:rsid w:val="00461CCB"/>
    <w:rsid w:val="004C3741"/>
    <w:rsid w:val="00557908"/>
    <w:rsid w:val="006354AF"/>
    <w:rsid w:val="0072065B"/>
    <w:rsid w:val="00750AF7"/>
    <w:rsid w:val="0089127D"/>
    <w:rsid w:val="00977CC7"/>
    <w:rsid w:val="009D041D"/>
    <w:rsid w:val="00C14715"/>
    <w:rsid w:val="00C672EB"/>
    <w:rsid w:val="00E6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7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4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715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677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lantdirect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tore.implantdirect.eu/default/prosthetics/screwdirec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suu.com/implantdirect/docs/spectrasystem/23?mode=windo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site.implantdirect.com/resource/video/show/53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IDLLC</Company>
  <LinksUpToDate>false</LinksUpToDate>
  <CharactersWithSpaces>2377</CharactersWithSpaces>
  <SharedDoc>false</SharedDoc>
  <HLinks>
    <vt:vector size="30" baseType="variant">
      <vt:variant>
        <vt:i4>5308427</vt:i4>
      </vt:variant>
      <vt:variant>
        <vt:i4>21</vt:i4>
      </vt:variant>
      <vt:variant>
        <vt:i4>0</vt:i4>
      </vt:variant>
      <vt:variant>
        <vt:i4>5</vt:i4>
      </vt:variant>
      <vt:variant>
        <vt:lpwstr>http://www.implantdirect.com/</vt:lpwstr>
      </vt:variant>
      <vt:variant>
        <vt:lpwstr/>
      </vt:variant>
      <vt:variant>
        <vt:i4>3080299</vt:i4>
      </vt:variant>
      <vt:variant>
        <vt:i4>18</vt:i4>
      </vt:variant>
      <vt:variant>
        <vt:i4>0</vt:i4>
      </vt:variant>
      <vt:variant>
        <vt:i4>5</vt:i4>
      </vt:variant>
      <vt:variant>
        <vt:lpwstr>https://usstore.implantdirect.com/SearchResults.asp?Cat=443</vt:lpwstr>
      </vt:variant>
      <vt:variant>
        <vt:lpwstr/>
      </vt:variant>
      <vt:variant>
        <vt:i4>4194394</vt:i4>
      </vt:variant>
      <vt:variant>
        <vt:i4>15</vt:i4>
      </vt:variant>
      <vt:variant>
        <vt:i4>0</vt:i4>
      </vt:variant>
      <vt:variant>
        <vt:i4>5</vt:i4>
      </vt:variant>
      <vt:variant>
        <vt:lpwstr>http://issuu.com/implantdirect/docs/spectrasystem/23?mode=window</vt:lpwstr>
      </vt:variant>
      <vt:variant>
        <vt:lpwstr/>
      </vt:variant>
      <vt:variant>
        <vt:i4>1769534</vt:i4>
      </vt:variant>
      <vt:variant>
        <vt:i4>12</vt:i4>
      </vt:variant>
      <vt:variant>
        <vt:i4>0</vt:i4>
      </vt:variant>
      <vt:variant>
        <vt:i4>5</vt:i4>
      </vt:variant>
      <vt:variant>
        <vt:lpwstr>http://www.implantdirect.com/us/pop-out/ScrewDirect_Prosthetics.htm</vt:lpwstr>
      </vt:variant>
      <vt:variant>
        <vt:lpwstr/>
      </vt:variant>
      <vt:variant>
        <vt:i4>1769534</vt:i4>
      </vt:variant>
      <vt:variant>
        <vt:i4>2827</vt:i4>
      </vt:variant>
      <vt:variant>
        <vt:i4>1025</vt:i4>
      </vt:variant>
      <vt:variant>
        <vt:i4>4</vt:i4>
      </vt:variant>
      <vt:variant>
        <vt:lpwstr>http://www.implantdirect.com/us/pop-out/ScrewDirect_Prosthetics.htm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dvalenzuela</dc:creator>
  <cp:lastModifiedBy>ImplantDirect</cp:lastModifiedBy>
  <cp:revision>2</cp:revision>
  <dcterms:created xsi:type="dcterms:W3CDTF">2015-04-06T21:28:00Z</dcterms:created>
  <dcterms:modified xsi:type="dcterms:W3CDTF">2015-04-06T21:28:00Z</dcterms:modified>
</cp:coreProperties>
</file>